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DAAD" w14:textId="77777777" w:rsidR="006525E8" w:rsidRDefault="006525E8"/>
    <w:p w14:paraId="7985BAE8" w14:textId="781716BC" w:rsidR="00883552" w:rsidRPr="007F5511" w:rsidRDefault="007F5511" w:rsidP="00883552">
      <w:pPr>
        <w:spacing w:line="20" w:lineRule="atLeast"/>
        <w:jc w:val="center"/>
        <w:rPr>
          <w:b/>
          <w:color w:val="002060"/>
          <w:sz w:val="28"/>
          <w:szCs w:val="28"/>
        </w:rPr>
      </w:pPr>
      <w:proofErr w:type="gramStart"/>
      <w:r w:rsidRPr="007F5511">
        <w:rPr>
          <w:b/>
          <w:color w:val="002060"/>
          <w:sz w:val="28"/>
          <w:szCs w:val="28"/>
        </w:rPr>
        <w:t>L’ AGRICULTURE</w:t>
      </w:r>
      <w:proofErr w:type="gramEnd"/>
      <w:r w:rsidRPr="007F5511">
        <w:rPr>
          <w:b/>
          <w:color w:val="002060"/>
          <w:sz w:val="28"/>
          <w:szCs w:val="28"/>
        </w:rPr>
        <w:t xml:space="preserve"> DU FUTUR</w:t>
      </w:r>
      <w:r w:rsidR="00883552" w:rsidRPr="007F5511">
        <w:rPr>
          <w:b/>
          <w:color w:val="002060"/>
          <w:sz w:val="28"/>
          <w:szCs w:val="28"/>
        </w:rPr>
        <w:t> !</w:t>
      </w:r>
    </w:p>
    <w:p w14:paraId="0FD4EC01" w14:textId="766EA0DA" w:rsidR="00883552" w:rsidRPr="007F5511" w:rsidRDefault="00883552" w:rsidP="00883552">
      <w:pPr>
        <w:spacing w:line="20" w:lineRule="atLeast"/>
        <w:jc w:val="center"/>
        <w:rPr>
          <w:rFonts w:asciiTheme="minorHAnsi" w:hAnsiTheme="minorHAnsi"/>
          <w:b/>
          <w:color w:val="002060"/>
          <w:sz w:val="28"/>
          <w:szCs w:val="28"/>
        </w:rPr>
      </w:pPr>
      <w:r w:rsidRPr="007F5511">
        <w:rPr>
          <w:b/>
          <w:color w:val="002060"/>
          <w:sz w:val="28"/>
          <w:szCs w:val="28"/>
        </w:rPr>
        <w:t xml:space="preserve">Les perspectives d’une approche révolutionnaire                                                 dans les </w:t>
      </w:r>
      <w:r w:rsidRPr="007F5511">
        <w:rPr>
          <w:rFonts w:asciiTheme="minorHAnsi" w:hAnsiTheme="minorHAnsi"/>
          <w:b/>
          <w:color w:val="002060"/>
          <w:sz w:val="28"/>
          <w:szCs w:val="28"/>
        </w:rPr>
        <w:t>communautés microbiennes des sols, associées aux plantes.</w:t>
      </w:r>
    </w:p>
    <w:p w14:paraId="5C5FA727" w14:textId="4F5E0099" w:rsidR="00883552" w:rsidRPr="007F5511" w:rsidRDefault="00883552" w:rsidP="00883552">
      <w:pPr>
        <w:pStyle w:val="PrformatHTML"/>
        <w:spacing w:line="20" w:lineRule="atLeast"/>
        <w:jc w:val="center"/>
        <w:rPr>
          <w:rFonts w:asciiTheme="minorHAnsi" w:hAnsiTheme="minorHAnsi"/>
          <w:b/>
          <w:color w:val="002060"/>
          <w:sz w:val="28"/>
          <w:szCs w:val="28"/>
        </w:rPr>
      </w:pPr>
      <w:r w:rsidRPr="007F5511">
        <w:rPr>
          <w:rFonts w:asciiTheme="minorHAnsi" w:hAnsiTheme="minorHAnsi"/>
          <w:b/>
          <w:color w:val="002060"/>
          <w:sz w:val="28"/>
          <w:szCs w:val="28"/>
        </w:rPr>
        <w:t>UN PROGRAMME DE RECHERCHE d’AVANT-GARDE :</w:t>
      </w:r>
    </w:p>
    <w:p w14:paraId="3B0FC0D2" w14:textId="66650F94" w:rsidR="007F5511" w:rsidRPr="007F5511" w:rsidRDefault="00883552" w:rsidP="007F5511">
      <w:pPr>
        <w:spacing w:line="20" w:lineRule="atLeast"/>
        <w:jc w:val="center"/>
        <w:rPr>
          <w:rFonts w:asciiTheme="minorHAnsi" w:hAnsiTheme="minorHAnsi"/>
          <w:b/>
          <w:color w:val="002060"/>
          <w:sz w:val="10"/>
          <w:szCs w:val="10"/>
        </w:rPr>
      </w:pPr>
      <w:r w:rsidRPr="007F5511">
        <w:rPr>
          <w:rFonts w:asciiTheme="minorHAnsi" w:hAnsiTheme="minorHAnsi"/>
          <w:b/>
          <w:color w:val="002060"/>
          <w:sz w:val="28"/>
          <w:szCs w:val="28"/>
        </w:rPr>
        <w:t>Explorer les bienfaits de la nature pour les appliquer à l'agriculture.</w:t>
      </w:r>
    </w:p>
    <w:p w14:paraId="474AE0DC" w14:textId="4341D534" w:rsidR="0037011B" w:rsidRPr="00B90D24" w:rsidRDefault="00B421BF" w:rsidP="0037011B">
      <w:pPr>
        <w:rPr>
          <w:rFonts w:ascii="Times" w:hAnsi="Times"/>
          <w:i/>
          <w:color w:val="002060"/>
          <w:sz w:val="24"/>
          <w:szCs w:val="24"/>
        </w:rPr>
      </w:pPr>
      <w:r>
        <w:rPr>
          <w:b/>
          <w:color w:val="002060"/>
          <w:sz w:val="24"/>
          <w:szCs w:val="24"/>
        </w:rPr>
        <w:t>Titre du programme</w:t>
      </w:r>
      <w:r w:rsidR="0037011B" w:rsidRPr="00883552">
        <w:rPr>
          <w:b/>
          <w:color w:val="002060"/>
          <w:sz w:val="24"/>
          <w:szCs w:val="24"/>
        </w:rPr>
        <w:t> </w:t>
      </w:r>
      <w:r w:rsidR="0037011B" w:rsidRPr="007F5511">
        <w:rPr>
          <w:b/>
          <w:color w:val="002060"/>
          <w:sz w:val="24"/>
          <w:szCs w:val="24"/>
        </w:rPr>
        <w:t xml:space="preserve">:  </w:t>
      </w:r>
      <w:r w:rsidR="0037011B" w:rsidRPr="007F5511">
        <w:rPr>
          <w:rFonts w:ascii="Times" w:hAnsi="Times"/>
          <w:b/>
          <w:i/>
          <w:color w:val="002060"/>
          <w:sz w:val="24"/>
          <w:szCs w:val="24"/>
        </w:rPr>
        <w:t>RECHERCHE APPLIQUÉE SUR LES FONCTIONS NATURELLES DES ÉCOSYSTÈMES, NOTAMMENT DES BACTÉRIES ET CHAMPIGNONS ENDOPHYTES, FACTEURS DE CROISSANCE ET DE SANTÉ DES PLANTES.</w:t>
      </w:r>
      <w:r w:rsidR="0037011B" w:rsidRPr="007F5511">
        <w:rPr>
          <w:rFonts w:ascii="Times" w:hAnsi="Times"/>
          <w:i/>
          <w:color w:val="002060"/>
          <w:sz w:val="24"/>
          <w:szCs w:val="24"/>
        </w:rPr>
        <w:t xml:space="preserve"> </w:t>
      </w:r>
    </w:p>
    <w:p w14:paraId="1EA1353F" w14:textId="77777777" w:rsidR="0037011B" w:rsidRPr="00883552" w:rsidRDefault="0037011B" w:rsidP="0037011B">
      <w:pPr>
        <w:rPr>
          <w:color w:val="C00000"/>
          <w:sz w:val="24"/>
          <w:szCs w:val="24"/>
        </w:rPr>
      </w:pPr>
      <w:r w:rsidRPr="00883552">
        <w:rPr>
          <w:color w:val="002060"/>
          <w:sz w:val="24"/>
          <w:szCs w:val="24"/>
        </w:rPr>
        <w:t xml:space="preserve">Quel est le problème environnemental contre lequel </w:t>
      </w:r>
      <w:r w:rsidR="007A0FA6" w:rsidRPr="00883552">
        <w:rPr>
          <w:color w:val="002060"/>
          <w:sz w:val="24"/>
          <w:szCs w:val="24"/>
        </w:rPr>
        <w:t>nous voulons agir :</w:t>
      </w:r>
    </w:p>
    <w:p w14:paraId="29848176" w14:textId="77777777" w:rsidR="0037011B" w:rsidRPr="00883552" w:rsidRDefault="0037011B" w:rsidP="0037011B">
      <w:pPr>
        <w:rPr>
          <w:color w:val="002060"/>
          <w:sz w:val="24"/>
          <w:szCs w:val="24"/>
        </w:rPr>
      </w:pPr>
      <w:r w:rsidRPr="00883552">
        <w:rPr>
          <w:color w:val="002060"/>
          <w:sz w:val="24"/>
          <w:szCs w:val="24"/>
        </w:rPr>
        <w:t xml:space="preserve">La dégradation des </w:t>
      </w:r>
      <w:proofErr w:type="spellStart"/>
      <w:r w:rsidRPr="00883552">
        <w:rPr>
          <w:color w:val="002060"/>
          <w:sz w:val="24"/>
          <w:szCs w:val="24"/>
        </w:rPr>
        <w:t>éco-systèmes</w:t>
      </w:r>
      <w:proofErr w:type="spellEnd"/>
      <w:r w:rsidRPr="00883552">
        <w:rPr>
          <w:color w:val="002060"/>
          <w:sz w:val="24"/>
          <w:szCs w:val="24"/>
        </w:rPr>
        <w:t xml:space="preserve"> agricoles est parallèle à l'effondrement du "</w:t>
      </w:r>
      <w:proofErr w:type="spellStart"/>
      <w:r w:rsidRPr="00883552">
        <w:rPr>
          <w:color w:val="002060"/>
          <w:sz w:val="24"/>
          <w:szCs w:val="24"/>
        </w:rPr>
        <w:t>microbiote</w:t>
      </w:r>
      <w:proofErr w:type="spellEnd"/>
      <w:r w:rsidRPr="00883552">
        <w:rPr>
          <w:color w:val="002060"/>
          <w:sz w:val="24"/>
          <w:szCs w:val="24"/>
        </w:rPr>
        <w:t xml:space="preserve">" dans les végétaux modernes. Les </w:t>
      </w:r>
      <w:proofErr w:type="spellStart"/>
      <w:r w:rsidRPr="00883552">
        <w:rPr>
          <w:color w:val="002060"/>
          <w:sz w:val="24"/>
          <w:szCs w:val="24"/>
        </w:rPr>
        <w:t>microbiotes</w:t>
      </w:r>
      <w:proofErr w:type="spellEnd"/>
      <w:r w:rsidRPr="00883552">
        <w:rPr>
          <w:color w:val="002060"/>
          <w:sz w:val="24"/>
          <w:szCs w:val="24"/>
        </w:rPr>
        <w:t xml:space="preserve"> conservés dans nos variétés ancestrales peuvent reconstituer les </w:t>
      </w:r>
      <w:proofErr w:type="spellStart"/>
      <w:r w:rsidRPr="00883552">
        <w:rPr>
          <w:color w:val="002060"/>
          <w:sz w:val="24"/>
          <w:szCs w:val="24"/>
        </w:rPr>
        <w:t>éco-systèmes</w:t>
      </w:r>
      <w:proofErr w:type="spellEnd"/>
      <w:r w:rsidRPr="00883552">
        <w:rPr>
          <w:color w:val="002060"/>
          <w:sz w:val="24"/>
          <w:szCs w:val="24"/>
        </w:rPr>
        <w:t xml:space="preserve"> symbiotiques disparus</w:t>
      </w:r>
      <w:r w:rsidR="007A0FA6" w:rsidRPr="00883552">
        <w:rPr>
          <w:color w:val="002060"/>
          <w:sz w:val="24"/>
          <w:szCs w:val="24"/>
        </w:rPr>
        <w:t>, ou en voie de disparition</w:t>
      </w:r>
      <w:r w:rsidRPr="00883552">
        <w:rPr>
          <w:color w:val="002060"/>
          <w:sz w:val="24"/>
          <w:szCs w:val="24"/>
        </w:rPr>
        <w:t xml:space="preserve">. </w:t>
      </w:r>
      <w:r w:rsidR="007A0FA6" w:rsidRPr="00883552">
        <w:rPr>
          <w:color w:val="002060"/>
          <w:sz w:val="24"/>
          <w:szCs w:val="24"/>
        </w:rPr>
        <w:t>(</w:t>
      </w:r>
      <w:r w:rsidR="007A0FA6" w:rsidRPr="00883552">
        <w:rPr>
          <w:i/>
          <w:color w:val="002060"/>
          <w:sz w:val="24"/>
          <w:szCs w:val="24"/>
        </w:rPr>
        <w:t>Collections de variétés ancestrales du</w:t>
      </w:r>
      <w:r w:rsidRPr="00883552">
        <w:rPr>
          <w:i/>
          <w:color w:val="002060"/>
          <w:sz w:val="24"/>
          <w:szCs w:val="24"/>
        </w:rPr>
        <w:t xml:space="preserve"> </w:t>
      </w:r>
      <w:r w:rsidR="007A0FA6" w:rsidRPr="00883552">
        <w:rPr>
          <w:i/>
          <w:color w:val="002060"/>
          <w:sz w:val="24"/>
          <w:szCs w:val="24"/>
        </w:rPr>
        <w:t xml:space="preserve">Conservatoire de Sainte-Marthe – 41200. </w:t>
      </w:r>
      <w:proofErr w:type="spellStart"/>
      <w:r w:rsidR="007A0FA6" w:rsidRPr="00883552">
        <w:rPr>
          <w:i/>
          <w:color w:val="002060"/>
          <w:sz w:val="24"/>
          <w:szCs w:val="24"/>
        </w:rPr>
        <w:t>Millançay</w:t>
      </w:r>
      <w:proofErr w:type="spellEnd"/>
      <w:r w:rsidR="007A0FA6" w:rsidRPr="00883552">
        <w:rPr>
          <w:i/>
          <w:color w:val="002060"/>
          <w:sz w:val="24"/>
          <w:szCs w:val="24"/>
        </w:rPr>
        <w:t xml:space="preserve"> – Sologne.)</w:t>
      </w:r>
    </w:p>
    <w:p w14:paraId="2825E8E5" w14:textId="769C8850" w:rsidR="0037011B" w:rsidRPr="00883552" w:rsidRDefault="007A0FA6" w:rsidP="0037011B">
      <w:pPr>
        <w:rPr>
          <w:color w:val="002060"/>
          <w:sz w:val="24"/>
          <w:szCs w:val="24"/>
        </w:rPr>
      </w:pPr>
      <w:r w:rsidRPr="00883552">
        <w:rPr>
          <w:color w:val="002060"/>
          <w:sz w:val="24"/>
          <w:szCs w:val="24"/>
        </w:rPr>
        <w:t>Résumé :</w:t>
      </w:r>
      <w:r w:rsidR="00883552">
        <w:rPr>
          <w:color w:val="002060"/>
          <w:sz w:val="24"/>
          <w:szCs w:val="24"/>
        </w:rPr>
        <w:t xml:space="preserve"> </w:t>
      </w:r>
      <w:r w:rsidR="0037011B" w:rsidRPr="00883552">
        <w:rPr>
          <w:color w:val="002060"/>
          <w:sz w:val="24"/>
          <w:szCs w:val="24"/>
        </w:rPr>
        <w:t xml:space="preserve">La réhabilitation récente de la microbiologie des sols, dans la Recherche </w:t>
      </w:r>
      <w:proofErr w:type="gramStart"/>
      <w:r w:rsidR="0037011B" w:rsidRPr="00883552">
        <w:rPr>
          <w:color w:val="002060"/>
          <w:sz w:val="24"/>
          <w:szCs w:val="24"/>
        </w:rPr>
        <w:t>scientifique</w:t>
      </w:r>
      <w:proofErr w:type="gramEnd"/>
      <w:r w:rsidR="0037011B" w:rsidRPr="00883552">
        <w:rPr>
          <w:color w:val="002060"/>
          <w:sz w:val="24"/>
          <w:szCs w:val="24"/>
        </w:rPr>
        <w:t xml:space="preserve">, a permis de redécouvrir la subtilité du fonctionnement des écosystèmes, dont le rôle des </w:t>
      </w:r>
      <w:proofErr w:type="spellStart"/>
      <w:r w:rsidR="0037011B" w:rsidRPr="00883552">
        <w:rPr>
          <w:color w:val="002060"/>
          <w:sz w:val="24"/>
          <w:szCs w:val="24"/>
        </w:rPr>
        <w:t>endophytes</w:t>
      </w:r>
      <w:proofErr w:type="spellEnd"/>
      <w:r w:rsidR="0037011B" w:rsidRPr="00883552">
        <w:rPr>
          <w:color w:val="002060"/>
          <w:sz w:val="24"/>
          <w:szCs w:val="24"/>
        </w:rPr>
        <w:t>.</w:t>
      </w:r>
    </w:p>
    <w:p w14:paraId="51645A74" w14:textId="77777777" w:rsidR="0037011B" w:rsidRPr="00BA4718" w:rsidRDefault="0037011B" w:rsidP="0037011B">
      <w:pPr>
        <w:spacing w:after="0" w:line="240" w:lineRule="auto"/>
        <w:rPr>
          <w:color w:val="002060"/>
        </w:rPr>
      </w:pPr>
      <w:r w:rsidRPr="00BA4718">
        <w:rPr>
          <w:color w:val="002060"/>
        </w:rPr>
        <w:t xml:space="preserve">On appelle </w:t>
      </w:r>
      <w:proofErr w:type="spellStart"/>
      <w:r w:rsidRPr="00BA4718">
        <w:rPr>
          <w:color w:val="002060"/>
        </w:rPr>
        <w:t>endophyte</w:t>
      </w:r>
      <w:proofErr w:type="spellEnd"/>
      <w:r w:rsidRPr="00BA4718">
        <w:rPr>
          <w:color w:val="002060"/>
        </w:rPr>
        <w:t xml:space="preserve"> un organisme qui accomplit tout ou partie de son cycle de vie à l'intérieur d'une plante.  Certains </w:t>
      </w:r>
      <w:proofErr w:type="spellStart"/>
      <w:r w:rsidRPr="00BA4718">
        <w:rPr>
          <w:color w:val="002060"/>
        </w:rPr>
        <w:t>endophytes</w:t>
      </w:r>
      <w:proofErr w:type="spellEnd"/>
      <w:r w:rsidRPr="00BA4718">
        <w:rPr>
          <w:color w:val="002060"/>
        </w:rPr>
        <w:t>, constitués essentiellement de champignons et de bactéries sont très bénéfiques, voire nécessaires à leur plantes-hôtes. Ils améliorent l'accès des plantes aux nutriments et à l’eau et parfois empêchent certains organismes pathogènes de les coloniser, et inversement, grâce à une batterie de molécules utiles ou défensives produites par le métabolite de l'</w:t>
      </w:r>
      <w:proofErr w:type="spellStart"/>
      <w:r w:rsidRPr="00BA4718">
        <w:rPr>
          <w:color w:val="002060"/>
        </w:rPr>
        <w:t>endophyte</w:t>
      </w:r>
      <w:proofErr w:type="spellEnd"/>
      <w:r w:rsidRPr="00BA4718">
        <w:rPr>
          <w:color w:val="002060"/>
        </w:rPr>
        <w:t xml:space="preserve">. L'utilisation par une plante de champignons </w:t>
      </w:r>
      <w:proofErr w:type="spellStart"/>
      <w:r w:rsidRPr="00BA4718">
        <w:rPr>
          <w:color w:val="002060"/>
        </w:rPr>
        <w:t>endophytes</w:t>
      </w:r>
      <w:proofErr w:type="spellEnd"/>
      <w:r w:rsidRPr="00BA4718">
        <w:rPr>
          <w:color w:val="002060"/>
        </w:rPr>
        <w:t xml:space="preserve"> pour se défendre est un phénomène très commun dans la nature, avant l’arrivée des pesticides de synthèse.</w:t>
      </w:r>
    </w:p>
    <w:p w14:paraId="11EEF600" w14:textId="77777777" w:rsidR="0037011B" w:rsidRPr="00BA4718" w:rsidRDefault="0037011B" w:rsidP="0037011B">
      <w:pPr>
        <w:rPr>
          <w:color w:val="002060"/>
        </w:rPr>
      </w:pPr>
      <w:r w:rsidRPr="00BA4718">
        <w:rPr>
          <w:color w:val="002060"/>
        </w:rPr>
        <w:t xml:space="preserve">Ces </w:t>
      </w:r>
      <w:proofErr w:type="spellStart"/>
      <w:r w:rsidRPr="00BA4718">
        <w:rPr>
          <w:color w:val="002060"/>
        </w:rPr>
        <w:t>endophytes</w:t>
      </w:r>
      <w:proofErr w:type="spellEnd"/>
      <w:r w:rsidRPr="00BA4718">
        <w:rPr>
          <w:color w:val="002060"/>
        </w:rPr>
        <w:t xml:space="preserve"> sont essentiels à la croissance, la santé et la pérennité des cultures. Ils ont en partie disparu des écosystèmes microbiens dans les variétés modernes et constituent l’une des causes indéniables de la dégradation des sols, de l’appauvrissement des qualités nutritionnelles des plantes et des rendements de plus en plus décroissants des cultures et des élevages… Ce sont clairement les pratiques de l’agriculture intensive, les critères de sélection des plantes monoculturales et les intrants chimiques qui sont à l’origine de ses disparitions préjudiciables.</w:t>
      </w:r>
    </w:p>
    <w:p w14:paraId="17601A05" w14:textId="77777777" w:rsidR="0037011B" w:rsidRPr="00BA4718" w:rsidRDefault="0037011B" w:rsidP="0037011B">
      <w:pPr>
        <w:rPr>
          <w:color w:val="002060"/>
        </w:rPr>
      </w:pPr>
      <w:r w:rsidRPr="00BA4718">
        <w:rPr>
          <w:color w:val="002060"/>
        </w:rPr>
        <w:t>Nous détenons dans nos collections de variétés ancestrales ce potentiel inestimable pour reconstituer les conditions d’équilibre, de croissance et de vigueur des sols et des plantes.</w:t>
      </w:r>
    </w:p>
    <w:p w14:paraId="5CD2F83F" w14:textId="209C143E" w:rsidR="0037011B" w:rsidRPr="00BA4718" w:rsidRDefault="0037011B" w:rsidP="0037011B">
      <w:pPr>
        <w:rPr>
          <w:color w:val="002060"/>
        </w:rPr>
      </w:pPr>
      <w:r w:rsidRPr="00BA4718">
        <w:rPr>
          <w:color w:val="002060"/>
        </w:rPr>
        <w:t>Nous sommes en présence d’une véritable révolution scientifique au dire de nombreux experts, parmi les plus réputés. Les résult</w:t>
      </w:r>
      <w:r w:rsidR="00261EAF" w:rsidRPr="00BA4718">
        <w:rPr>
          <w:color w:val="002060"/>
        </w:rPr>
        <w:t>ats de l’étude que nous menons</w:t>
      </w:r>
      <w:r w:rsidRPr="00BA4718">
        <w:rPr>
          <w:color w:val="002060"/>
        </w:rPr>
        <w:t xml:space="preserve"> sont très attendus, pour l’amélioration des pratiques agricoles respectueuses des écosystèmes et leur adaptation au changement climatique.</w:t>
      </w:r>
    </w:p>
    <w:p w14:paraId="457E5C5C" w14:textId="77777777" w:rsidR="00324E36" w:rsidRDefault="00324E36" w:rsidP="0037011B">
      <w:pPr>
        <w:rPr>
          <w:color w:val="002060"/>
          <w:sz w:val="28"/>
          <w:szCs w:val="28"/>
        </w:rPr>
      </w:pPr>
    </w:p>
    <w:p w14:paraId="6A994F80" w14:textId="77777777" w:rsidR="00BA4718" w:rsidRDefault="00BA4718" w:rsidP="0037011B">
      <w:pPr>
        <w:rPr>
          <w:color w:val="002060"/>
          <w:sz w:val="28"/>
          <w:szCs w:val="28"/>
        </w:rPr>
      </w:pPr>
      <w:bookmarkStart w:id="0" w:name="_GoBack"/>
      <w:bookmarkEnd w:id="0"/>
    </w:p>
    <w:p w14:paraId="703E9A19" w14:textId="1248E946" w:rsidR="0037011B" w:rsidRPr="00BA4718" w:rsidRDefault="0037011B" w:rsidP="00BA4718">
      <w:pPr>
        <w:jc w:val="center"/>
        <w:rPr>
          <w:b/>
          <w:color w:val="002060"/>
          <w:sz w:val="28"/>
          <w:szCs w:val="28"/>
        </w:rPr>
      </w:pPr>
      <w:r w:rsidRPr="00BA4718">
        <w:rPr>
          <w:b/>
          <w:color w:val="002060"/>
          <w:sz w:val="28"/>
          <w:szCs w:val="28"/>
        </w:rPr>
        <w:t>Préambule.</w:t>
      </w:r>
      <w:r w:rsidR="00BD4CB5" w:rsidRPr="00BA4718">
        <w:rPr>
          <w:b/>
          <w:color w:val="002060"/>
          <w:sz w:val="28"/>
          <w:szCs w:val="28"/>
        </w:rPr>
        <w:t xml:space="preserve"> (</w:t>
      </w:r>
      <w:proofErr w:type="gramStart"/>
      <w:r w:rsidR="00BD4CB5" w:rsidRPr="00BA4718">
        <w:rPr>
          <w:b/>
          <w:color w:val="002060"/>
          <w:sz w:val="28"/>
          <w:szCs w:val="28"/>
        </w:rPr>
        <w:t>exposé</w:t>
      </w:r>
      <w:proofErr w:type="gramEnd"/>
      <w:r w:rsidR="00BD4CB5" w:rsidRPr="00BA4718">
        <w:rPr>
          <w:b/>
          <w:color w:val="002060"/>
          <w:sz w:val="28"/>
          <w:szCs w:val="28"/>
        </w:rPr>
        <w:t xml:space="preserve"> des motifs)</w:t>
      </w:r>
    </w:p>
    <w:p w14:paraId="2CAA915E" w14:textId="77777777" w:rsidR="0037011B" w:rsidRPr="007A0FA6" w:rsidRDefault="0037011B" w:rsidP="0037011B">
      <w:pPr>
        <w:spacing w:line="276" w:lineRule="auto"/>
        <w:rPr>
          <w:color w:val="002060"/>
          <w:sz w:val="24"/>
          <w:szCs w:val="24"/>
        </w:rPr>
      </w:pPr>
      <w:r w:rsidRPr="007A0FA6">
        <w:rPr>
          <w:color w:val="002060"/>
          <w:sz w:val="24"/>
          <w:szCs w:val="24"/>
        </w:rPr>
        <w:t>L’Agriculture du futur, est fondée sur la reconstitution des équilibres biologiques des sols et des plantes que la chimie de synthèse a compromis depuis un siècle. Les perspectives d’un véritable changement de paradigme se trouvent dorénavant dans l’imaginaire collectif où le « microbe » ne doit plus être considéré comme l’ennemi héréditaire, mais comme notre principal allié.</w:t>
      </w:r>
    </w:p>
    <w:p w14:paraId="2697865C" w14:textId="77777777" w:rsidR="0037011B" w:rsidRPr="007A0FA6" w:rsidRDefault="0037011B" w:rsidP="0037011B">
      <w:pPr>
        <w:spacing w:line="276" w:lineRule="auto"/>
        <w:rPr>
          <w:color w:val="002060"/>
          <w:sz w:val="24"/>
          <w:szCs w:val="24"/>
        </w:rPr>
      </w:pPr>
      <w:r w:rsidRPr="007A0FA6">
        <w:rPr>
          <w:color w:val="002060"/>
          <w:sz w:val="24"/>
          <w:szCs w:val="24"/>
        </w:rPr>
        <w:t>Cette découverte révolutionnaire du rôle essentiel des communautés microbiennes associées aux plantes nous inspire un programme de recherche d’avant-garde pour explorer les bienfaits de la nature, immédiatement applicables à l’agriculture !</w:t>
      </w:r>
    </w:p>
    <w:p w14:paraId="1E0A4EA4" w14:textId="77777777" w:rsidR="0037011B" w:rsidRPr="007A0FA6" w:rsidRDefault="0037011B" w:rsidP="0037011B">
      <w:pPr>
        <w:spacing w:line="276" w:lineRule="auto"/>
        <w:rPr>
          <w:color w:val="002060"/>
          <w:sz w:val="24"/>
          <w:szCs w:val="24"/>
        </w:rPr>
      </w:pPr>
      <w:r w:rsidRPr="007A0FA6">
        <w:rPr>
          <w:color w:val="002060"/>
          <w:sz w:val="24"/>
          <w:szCs w:val="24"/>
        </w:rPr>
        <w:t>Nous amplifions la révolution agro-écologique en cours, avec l’espoir de répondre aux besoins vitaux des populations, malgré les temps troublés qui affectent la planète et les prévisions incertaines de la production alimentaire mondiale…</w:t>
      </w:r>
    </w:p>
    <w:p w14:paraId="0C77AD8B" w14:textId="76FD32F8" w:rsidR="0037011B" w:rsidRPr="007A0FA6" w:rsidRDefault="0037011B" w:rsidP="0037011B">
      <w:pPr>
        <w:spacing w:line="276" w:lineRule="auto"/>
        <w:rPr>
          <w:color w:val="002060"/>
          <w:sz w:val="24"/>
          <w:szCs w:val="24"/>
        </w:rPr>
      </w:pPr>
      <w:r w:rsidRPr="007A0FA6">
        <w:rPr>
          <w:color w:val="002060"/>
          <w:sz w:val="24"/>
          <w:szCs w:val="24"/>
        </w:rPr>
        <w:t>La situation peut paraître paradoxale car nous n’imaginions pas découvrir maintenant un tel présage d’abondance dans l’étude du « vivant ».  Nous pensions avoir fait le tour de l’efficacité agronomique avec toutes nos disciplines scientifiques plus spécialisées les unes que les autres, et au bout du compte relativement impuissantes dans leurs applications… (ex</w:t>
      </w:r>
      <w:r w:rsidR="00711614">
        <w:rPr>
          <w:color w:val="002060"/>
          <w:sz w:val="24"/>
          <w:szCs w:val="24"/>
        </w:rPr>
        <w:t>emple</w:t>
      </w:r>
      <w:r w:rsidRPr="007A0FA6">
        <w:rPr>
          <w:color w:val="002060"/>
          <w:sz w:val="24"/>
          <w:szCs w:val="24"/>
        </w:rPr>
        <w:t xml:space="preserve"> : </w:t>
      </w:r>
      <w:r w:rsidRPr="00FA6EA7">
        <w:rPr>
          <w:i/>
          <w:color w:val="002060"/>
          <w:sz w:val="24"/>
          <w:szCs w:val="24"/>
        </w:rPr>
        <w:t>les chimères</w:t>
      </w:r>
      <w:r w:rsidR="00711614" w:rsidRPr="00FA6EA7">
        <w:rPr>
          <w:i/>
          <w:color w:val="002060"/>
          <w:sz w:val="24"/>
          <w:szCs w:val="24"/>
        </w:rPr>
        <w:t xml:space="preserve"> </w:t>
      </w:r>
      <w:proofErr w:type="spellStart"/>
      <w:r w:rsidRPr="00FA6EA7">
        <w:rPr>
          <w:i/>
          <w:color w:val="002060"/>
          <w:sz w:val="24"/>
          <w:szCs w:val="24"/>
        </w:rPr>
        <w:t>OGMs</w:t>
      </w:r>
      <w:proofErr w:type="spellEnd"/>
      <w:r w:rsidRPr="00FA6EA7">
        <w:rPr>
          <w:i/>
          <w:color w:val="002060"/>
          <w:sz w:val="24"/>
          <w:szCs w:val="24"/>
        </w:rPr>
        <w:t>…</w:t>
      </w:r>
      <w:r w:rsidRPr="007A0FA6">
        <w:rPr>
          <w:color w:val="002060"/>
          <w:sz w:val="24"/>
          <w:szCs w:val="24"/>
        </w:rPr>
        <w:t>)</w:t>
      </w:r>
    </w:p>
    <w:p w14:paraId="6649574E" w14:textId="77777777" w:rsidR="0037011B" w:rsidRPr="007A0FA6" w:rsidRDefault="0037011B" w:rsidP="0037011B">
      <w:pPr>
        <w:spacing w:line="276" w:lineRule="auto"/>
        <w:rPr>
          <w:color w:val="002060"/>
          <w:sz w:val="24"/>
          <w:szCs w:val="24"/>
        </w:rPr>
      </w:pPr>
      <w:r w:rsidRPr="007A0FA6">
        <w:rPr>
          <w:color w:val="002060"/>
          <w:sz w:val="24"/>
          <w:szCs w:val="24"/>
        </w:rPr>
        <w:t>Depuis quelques années apparaissent des publications de plus en plus intéressantes sur l’importance des relations interspécifiques, le commensalisme et les interactions microbiennes dans nos écosystèmes.</w:t>
      </w:r>
    </w:p>
    <w:p w14:paraId="26A732D0" w14:textId="43D44593" w:rsidR="0037011B" w:rsidRPr="007A0FA6" w:rsidRDefault="0037011B" w:rsidP="0037011B">
      <w:pPr>
        <w:spacing w:line="276" w:lineRule="auto"/>
        <w:rPr>
          <w:color w:val="002060"/>
          <w:sz w:val="24"/>
          <w:szCs w:val="24"/>
        </w:rPr>
      </w:pPr>
      <w:r w:rsidRPr="007A0FA6">
        <w:rPr>
          <w:color w:val="002060"/>
          <w:sz w:val="24"/>
          <w:szCs w:val="24"/>
        </w:rPr>
        <w:t>Les découvertes récentes sur les « </w:t>
      </w:r>
      <w:proofErr w:type="spellStart"/>
      <w:r w:rsidRPr="007A0FA6">
        <w:rPr>
          <w:color w:val="002060"/>
          <w:sz w:val="24"/>
          <w:szCs w:val="24"/>
        </w:rPr>
        <w:t>microbiome</w:t>
      </w:r>
      <w:r w:rsidR="00FA6EA7">
        <w:rPr>
          <w:color w:val="002060"/>
          <w:sz w:val="24"/>
          <w:szCs w:val="24"/>
        </w:rPr>
        <w:t>s</w:t>
      </w:r>
      <w:proofErr w:type="spellEnd"/>
      <w:r w:rsidRPr="007A0FA6">
        <w:rPr>
          <w:color w:val="002060"/>
          <w:sz w:val="24"/>
          <w:szCs w:val="24"/>
        </w:rPr>
        <w:t> » et « </w:t>
      </w:r>
      <w:proofErr w:type="spellStart"/>
      <w:r w:rsidRPr="007A0FA6">
        <w:rPr>
          <w:color w:val="002060"/>
          <w:sz w:val="24"/>
          <w:szCs w:val="24"/>
        </w:rPr>
        <w:t>microbiote</w:t>
      </w:r>
      <w:r w:rsidR="00FA6EA7">
        <w:rPr>
          <w:color w:val="002060"/>
          <w:sz w:val="24"/>
          <w:szCs w:val="24"/>
        </w:rPr>
        <w:t>s</w:t>
      </w:r>
      <w:proofErr w:type="spellEnd"/>
      <w:r w:rsidRPr="007A0FA6">
        <w:rPr>
          <w:color w:val="002060"/>
          <w:sz w:val="24"/>
          <w:szCs w:val="24"/>
        </w:rPr>
        <w:t xml:space="preserve"> » ouvrent des horizons insoupçonnés pour l’agriculture, la nutrition, la santé et l’environnement… Les institutions scientifiques ne s’y sont pas trompées. Il s’agit d’une véritable mutation qui mobilise aujourd’hui de nombreuses équipes à travers le monde, comme une nouvelle « ruée vers l’or. » </w:t>
      </w:r>
    </w:p>
    <w:p w14:paraId="19253E4F" w14:textId="417DE0C9" w:rsidR="0037011B" w:rsidRPr="007A0FA6" w:rsidRDefault="0037011B" w:rsidP="0037011B">
      <w:pPr>
        <w:spacing w:after="0" w:line="276" w:lineRule="auto"/>
        <w:rPr>
          <w:color w:val="002060"/>
          <w:sz w:val="24"/>
          <w:szCs w:val="24"/>
        </w:rPr>
      </w:pPr>
      <w:r w:rsidRPr="007A0FA6">
        <w:rPr>
          <w:color w:val="002060"/>
          <w:sz w:val="24"/>
          <w:szCs w:val="24"/>
        </w:rPr>
        <w:t>Il est légitime de parler d’un véritable changement de paradigme dans notre approche scientifique du monde et de la vie.</w:t>
      </w:r>
    </w:p>
    <w:p w14:paraId="44D42275" w14:textId="77777777" w:rsidR="0037011B" w:rsidRPr="007A0FA6" w:rsidRDefault="0037011B" w:rsidP="0037011B">
      <w:pPr>
        <w:spacing w:after="0" w:line="276" w:lineRule="auto"/>
        <w:rPr>
          <w:color w:val="002060"/>
          <w:sz w:val="24"/>
          <w:szCs w:val="24"/>
        </w:rPr>
      </w:pPr>
      <w:r w:rsidRPr="007A0FA6">
        <w:rPr>
          <w:color w:val="002060"/>
          <w:sz w:val="24"/>
          <w:szCs w:val="24"/>
        </w:rPr>
        <w:t>Pourquoi cette recherche d’avant-garde enflamme-t-elle autant les esprits de notre époque ?</w:t>
      </w:r>
    </w:p>
    <w:p w14:paraId="193AC077" w14:textId="77777777" w:rsidR="0037011B" w:rsidRPr="007A0FA6" w:rsidRDefault="0037011B" w:rsidP="0037011B">
      <w:pPr>
        <w:spacing w:after="0" w:line="276" w:lineRule="auto"/>
        <w:rPr>
          <w:color w:val="002060"/>
          <w:sz w:val="24"/>
          <w:szCs w:val="24"/>
        </w:rPr>
      </w:pPr>
    </w:p>
    <w:p w14:paraId="7DF66686" w14:textId="13886792" w:rsidR="0037011B" w:rsidRPr="007A0FA6" w:rsidRDefault="0037011B" w:rsidP="0037011B">
      <w:pPr>
        <w:spacing w:after="0" w:line="276" w:lineRule="auto"/>
        <w:rPr>
          <w:color w:val="002060"/>
          <w:sz w:val="24"/>
          <w:szCs w:val="24"/>
        </w:rPr>
      </w:pPr>
      <w:r w:rsidRPr="007A0FA6">
        <w:rPr>
          <w:color w:val="002060"/>
          <w:sz w:val="24"/>
          <w:szCs w:val="24"/>
        </w:rPr>
        <w:t>Parce qu’il semble que la vision matérialiste, qui a généré en deux siècles un monde purement mécanique et aseptisé, est l’objet</w:t>
      </w:r>
      <w:r w:rsidR="00FA6EA7">
        <w:rPr>
          <w:color w:val="002060"/>
          <w:sz w:val="24"/>
          <w:szCs w:val="24"/>
        </w:rPr>
        <w:t xml:space="preserve"> d’un grand désenchantement et </w:t>
      </w:r>
      <w:r w:rsidRPr="007A0FA6">
        <w:rPr>
          <w:color w:val="002060"/>
          <w:sz w:val="24"/>
          <w:szCs w:val="24"/>
        </w:rPr>
        <w:t>que</w:t>
      </w:r>
      <w:r w:rsidR="00FA6EA7">
        <w:rPr>
          <w:color w:val="002060"/>
          <w:sz w:val="24"/>
          <w:szCs w:val="24"/>
        </w:rPr>
        <w:t>,</w:t>
      </w:r>
      <w:r w:rsidRPr="007A0FA6">
        <w:rPr>
          <w:color w:val="002060"/>
          <w:sz w:val="24"/>
          <w:szCs w:val="24"/>
        </w:rPr>
        <w:t xml:space="preserve"> l’esprit a besoin de se reconnecter aux fonctions mystérieuses de la vie et à sa poésie…</w:t>
      </w:r>
    </w:p>
    <w:p w14:paraId="70C825F4" w14:textId="77777777" w:rsidR="0037011B" w:rsidRDefault="0037011B" w:rsidP="0037011B">
      <w:pPr>
        <w:spacing w:after="0" w:line="276" w:lineRule="auto"/>
        <w:rPr>
          <w:color w:val="002060"/>
          <w:sz w:val="24"/>
          <w:szCs w:val="24"/>
        </w:rPr>
      </w:pPr>
    </w:p>
    <w:p w14:paraId="72FA0056" w14:textId="77777777" w:rsidR="00FA6EA7" w:rsidRDefault="00FA6EA7" w:rsidP="0037011B">
      <w:pPr>
        <w:spacing w:after="0" w:line="276" w:lineRule="auto"/>
        <w:rPr>
          <w:color w:val="002060"/>
          <w:sz w:val="24"/>
          <w:szCs w:val="24"/>
        </w:rPr>
      </w:pPr>
    </w:p>
    <w:p w14:paraId="7BEBDB33" w14:textId="77777777" w:rsidR="00FA6EA7" w:rsidRDefault="00FA6EA7" w:rsidP="0037011B">
      <w:pPr>
        <w:spacing w:after="0" w:line="276" w:lineRule="auto"/>
        <w:rPr>
          <w:color w:val="002060"/>
          <w:sz w:val="24"/>
          <w:szCs w:val="24"/>
        </w:rPr>
      </w:pPr>
    </w:p>
    <w:p w14:paraId="22452C64" w14:textId="77777777" w:rsidR="00FA6EA7" w:rsidRPr="007A0FA6" w:rsidRDefault="00FA6EA7" w:rsidP="0037011B">
      <w:pPr>
        <w:spacing w:after="0" w:line="276" w:lineRule="auto"/>
        <w:rPr>
          <w:color w:val="002060"/>
          <w:sz w:val="24"/>
          <w:szCs w:val="24"/>
        </w:rPr>
      </w:pPr>
    </w:p>
    <w:p w14:paraId="4964E479" w14:textId="7F100181" w:rsidR="0037011B" w:rsidRPr="007A0FA6" w:rsidRDefault="0037011B" w:rsidP="0037011B">
      <w:pPr>
        <w:spacing w:after="0" w:line="276" w:lineRule="auto"/>
        <w:ind w:left="-57" w:right="-57"/>
        <w:rPr>
          <w:color w:val="002060"/>
          <w:sz w:val="24"/>
          <w:szCs w:val="24"/>
        </w:rPr>
      </w:pPr>
      <w:r w:rsidRPr="007A0FA6">
        <w:rPr>
          <w:color w:val="002060"/>
          <w:sz w:val="24"/>
          <w:szCs w:val="24"/>
        </w:rPr>
        <w:t>La société contemporaine sem</w:t>
      </w:r>
      <w:r w:rsidR="00FA6EA7">
        <w:rPr>
          <w:color w:val="002060"/>
          <w:sz w:val="24"/>
          <w:szCs w:val="24"/>
        </w:rPr>
        <w:t>ble vouloir retrouver les mille-et-</w:t>
      </w:r>
      <w:r w:rsidRPr="007A0FA6">
        <w:rPr>
          <w:color w:val="002060"/>
          <w:sz w:val="24"/>
          <w:szCs w:val="24"/>
        </w:rPr>
        <w:t xml:space="preserve">une astuces que la nature exploite depuis des millénaires pour </w:t>
      </w:r>
      <w:r w:rsidRPr="00FA6EA7">
        <w:rPr>
          <w:b/>
          <w:color w:val="002060"/>
          <w:sz w:val="24"/>
          <w:szCs w:val="24"/>
        </w:rPr>
        <w:t>« nourrir la vie »</w:t>
      </w:r>
      <w:r w:rsidRPr="007A0FA6">
        <w:rPr>
          <w:color w:val="002060"/>
          <w:sz w:val="24"/>
          <w:szCs w:val="24"/>
        </w:rPr>
        <w:t xml:space="preserve"> et mettre e</w:t>
      </w:r>
      <w:r w:rsidR="00FA6EA7">
        <w:rPr>
          <w:color w:val="002060"/>
          <w:sz w:val="24"/>
          <w:szCs w:val="24"/>
        </w:rPr>
        <w:t>n œuvre une production de biens</w:t>
      </w:r>
      <w:r w:rsidRPr="007A0FA6">
        <w:rPr>
          <w:color w:val="002060"/>
          <w:sz w:val="24"/>
          <w:szCs w:val="24"/>
        </w:rPr>
        <w:t xml:space="preserve"> durable</w:t>
      </w:r>
      <w:r w:rsidR="00FA6EA7">
        <w:rPr>
          <w:color w:val="002060"/>
          <w:sz w:val="24"/>
          <w:szCs w:val="24"/>
        </w:rPr>
        <w:t>s</w:t>
      </w:r>
      <w:r w:rsidRPr="007A0FA6">
        <w:rPr>
          <w:color w:val="002060"/>
          <w:sz w:val="24"/>
          <w:szCs w:val="24"/>
        </w:rPr>
        <w:t>, autonome</w:t>
      </w:r>
      <w:r w:rsidR="00FA6EA7">
        <w:rPr>
          <w:color w:val="002060"/>
          <w:sz w:val="24"/>
          <w:szCs w:val="24"/>
        </w:rPr>
        <w:t>s</w:t>
      </w:r>
      <w:r w:rsidRPr="007A0FA6">
        <w:rPr>
          <w:color w:val="002060"/>
          <w:sz w:val="24"/>
          <w:szCs w:val="24"/>
        </w:rPr>
        <w:t>, économe</w:t>
      </w:r>
      <w:r w:rsidR="00FA6EA7">
        <w:rPr>
          <w:color w:val="002060"/>
          <w:sz w:val="24"/>
          <w:szCs w:val="24"/>
        </w:rPr>
        <w:t>s</w:t>
      </w:r>
      <w:r w:rsidRPr="007A0FA6">
        <w:rPr>
          <w:color w:val="002060"/>
          <w:sz w:val="24"/>
          <w:szCs w:val="24"/>
        </w:rPr>
        <w:t>, salubre</w:t>
      </w:r>
      <w:r w:rsidR="00FA6EA7">
        <w:rPr>
          <w:color w:val="002060"/>
          <w:sz w:val="24"/>
          <w:szCs w:val="24"/>
        </w:rPr>
        <w:t>s et non polluants comme devrait garantir,</w:t>
      </w:r>
      <w:r w:rsidRPr="007A0FA6">
        <w:rPr>
          <w:color w:val="002060"/>
          <w:sz w:val="24"/>
          <w:szCs w:val="24"/>
        </w:rPr>
        <w:t xml:space="preserve"> en tout premier lieu</w:t>
      </w:r>
      <w:r w:rsidR="008035E3">
        <w:rPr>
          <w:color w:val="002060"/>
          <w:sz w:val="24"/>
          <w:szCs w:val="24"/>
        </w:rPr>
        <w:t>,</w:t>
      </w:r>
      <w:r w:rsidRPr="007A0FA6">
        <w:rPr>
          <w:color w:val="002060"/>
          <w:sz w:val="24"/>
          <w:szCs w:val="24"/>
        </w:rPr>
        <w:t xml:space="preserve"> l’Agriculture et l’Alimentation.</w:t>
      </w:r>
    </w:p>
    <w:p w14:paraId="3E9DBFE9" w14:textId="77777777" w:rsidR="0037011B" w:rsidRPr="007A0FA6" w:rsidRDefault="0037011B" w:rsidP="0037011B">
      <w:pPr>
        <w:spacing w:after="0" w:line="276" w:lineRule="auto"/>
        <w:ind w:left="-57" w:right="-57"/>
        <w:rPr>
          <w:color w:val="002060"/>
          <w:sz w:val="24"/>
          <w:szCs w:val="24"/>
        </w:rPr>
      </w:pPr>
      <w:r w:rsidRPr="007A0FA6">
        <w:rPr>
          <w:color w:val="002060"/>
          <w:sz w:val="24"/>
          <w:szCs w:val="24"/>
        </w:rPr>
        <w:t xml:space="preserve">En clair il s’agit de retrouver « bon sens » et « sagesse » en réhabilitant ce </w:t>
      </w:r>
      <w:proofErr w:type="spellStart"/>
      <w:r w:rsidRPr="007A0FA6">
        <w:rPr>
          <w:color w:val="002060"/>
          <w:sz w:val="24"/>
          <w:szCs w:val="24"/>
        </w:rPr>
        <w:t>microbiome</w:t>
      </w:r>
      <w:proofErr w:type="spellEnd"/>
      <w:r w:rsidRPr="007A0FA6">
        <w:rPr>
          <w:color w:val="002060"/>
          <w:sz w:val="24"/>
          <w:szCs w:val="24"/>
        </w:rPr>
        <w:t xml:space="preserve"> ou microcosme des bactéries et champignons symbiotiques, autant d’auxiliaires précieux qui constituent la trame du vivant, moteur universel auquel nous appartenons tous et que la Science, toute fraîche éclose, avait choisi à mi-parcours, d’ignorer ou d’en négliger l’existence, pour lui préférer les performances éphémères et dommageables d’une technologie thermo-industrielle, dont nous mesurons aujourd’hui les limites et les méfaits.</w:t>
      </w:r>
    </w:p>
    <w:p w14:paraId="44D83233" w14:textId="77777777" w:rsidR="0037011B" w:rsidRPr="007A0FA6" w:rsidRDefault="0037011B" w:rsidP="0037011B">
      <w:pPr>
        <w:spacing w:after="0" w:line="276" w:lineRule="auto"/>
        <w:ind w:left="-57" w:right="-57"/>
        <w:rPr>
          <w:color w:val="002060"/>
          <w:sz w:val="24"/>
          <w:szCs w:val="24"/>
        </w:rPr>
      </w:pPr>
    </w:p>
    <w:p w14:paraId="350A9F3A" w14:textId="77777777" w:rsidR="0037011B" w:rsidRPr="00FA6EA7" w:rsidRDefault="0037011B" w:rsidP="0037011B">
      <w:pPr>
        <w:spacing w:after="0" w:line="276" w:lineRule="auto"/>
        <w:ind w:left="-57" w:right="-57"/>
        <w:rPr>
          <w:color w:val="002060"/>
          <w:sz w:val="32"/>
          <w:szCs w:val="32"/>
        </w:rPr>
      </w:pPr>
      <w:r w:rsidRPr="00FA6EA7">
        <w:rPr>
          <w:color w:val="002060"/>
          <w:sz w:val="32"/>
          <w:szCs w:val="32"/>
        </w:rPr>
        <w:t>- Plus précisément, de quoi s’agit-il ?</w:t>
      </w:r>
    </w:p>
    <w:p w14:paraId="738B3F98" w14:textId="77777777" w:rsidR="0037011B" w:rsidRPr="007A0FA6" w:rsidRDefault="0037011B" w:rsidP="0037011B">
      <w:pPr>
        <w:spacing w:after="0" w:line="276" w:lineRule="auto"/>
        <w:ind w:left="-57" w:right="-57"/>
        <w:rPr>
          <w:color w:val="002060"/>
          <w:sz w:val="24"/>
          <w:szCs w:val="24"/>
        </w:rPr>
      </w:pPr>
    </w:p>
    <w:p w14:paraId="4013AE05" w14:textId="77777777" w:rsidR="0037011B" w:rsidRPr="007A0FA6" w:rsidRDefault="0037011B" w:rsidP="0037011B">
      <w:pPr>
        <w:spacing w:after="0" w:line="276" w:lineRule="auto"/>
        <w:ind w:left="-57" w:right="-57"/>
        <w:rPr>
          <w:color w:val="002060"/>
          <w:sz w:val="24"/>
          <w:szCs w:val="24"/>
        </w:rPr>
      </w:pPr>
      <w:r w:rsidRPr="007A0FA6">
        <w:rPr>
          <w:color w:val="002060"/>
          <w:sz w:val="24"/>
          <w:szCs w:val="24"/>
        </w:rPr>
        <w:t>De l’extraordinaire potentiel présent dans la nature, l’eau, l’air et les sols, avec lequel il convient de retisser des liens d’interdépendance et des collaborations étroites. Univers microbien, matrice de toutes choses, (</w:t>
      </w:r>
      <w:proofErr w:type="spellStart"/>
      <w:r w:rsidRPr="007A0FA6">
        <w:rPr>
          <w:color w:val="002060"/>
          <w:sz w:val="24"/>
          <w:szCs w:val="24"/>
        </w:rPr>
        <w:t>endophytes</w:t>
      </w:r>
      <w:proofErr w:type="spellEnd"/>
      <w:r w:rsidRPr="007A0FA6">
        <w:rPr>
          <w:color w:val="002060"/>
          <w:sz w:val="24"/>
          <w:szCs w:val="24"/>
        </w:rPr>
        <w:t xml:space="preserve">, enzymes, </w:t>
      </w:r>
      <w:proofErr w:type="spellStart"/>
      <w:r w:rsidRPr="007A0FA6">
        <w:rPr>
          <w:color w:val="002060"/>
          <w:sz w:val="24"/>
          <w:szCs w:val="24"/>
        </w:rPr>
        <w:t>mycorhyzes</w:t>
      </w:r>
      <w:proofErr w:type="spellEnd"/>
      <w:r w:rsidRPr="007A0FA6">
        <w:rPr>
          <w:color w:val="002060"/>
          <w:sz w:val="24"/>
          <w:szCs w:val="24"/>
        </w:rPr>
        <w:t xml:space="preserve">, bactéries, champignons, algues, </w:t>
      </w:r>
      <w:proofErr w:type="spellStart"/>
      <w:r w:rsidRPr="007A0FA6">
        <w:rPr>
          <w:color w:val="002060"/>
          <w:sz w:val="24"/>
          <w:szCs w:val="24"/>
        </w:rPr>
        <w:t>etc</w:t>
      </w:r>
      <w:proofErr w:type="spellEnd"/>
      <w:r w:rsidRPr="007A0FA6">
        <w:rPr>
          <w:color w:val="002060"/>
          <w:sz w:val="24"/>
          <w:szCs w:val="24"/>
        </w:rPr>
        <w:t xml:space="preserve">…)  </w:t>
      </w:r>
      <w:proofErr w:type="gramStart"/>
      <w:r w:rsidRPr="007A0FA6">
        <w:rPr>
          <w:color w:val="002060"/>
          <w:sz w:val="24"/>
          <w:szCs w:val="24"/>
        </w:rPr>
        <w:t>autant</w:t>
      </w:r>
      <w:proofErr w:type="gramEnd"/>
      <w:r w:rsidRPr="007A0FA6">
        <w:rPr>
          <w:color w:val="002060"/>
          <w:sz w:val="24"/>
          <w:szCs w:val="24"/>
        </w:rPr>
        <w:t xml:space="preserve"> de miracles à ciel ouvert avec lesquels nous devons composer pour réussir la transition écologique et énergétique .</w:t>
      </w:r>
    </w:p>
    <w:p w14:paraId="4E07BCC6" w14:textId="77777777" w:rsidR="0037011B" w:rsidRPr="007A0FA6" w:rsidRDefault="0037011B" w:rsidP="0037011B">
      <w:pPr>
        <w:spacing w:after="0" w:line="276" w:lineRule="auto"/>
        <w:ind w:left="-57" w:right="-57"/>
        <w:rPr>
          <w:color w:val="002060"/>
          <w:sz w:val="24"/>
          <w:szCs w:val="24"/>
        </w:rPr>
      </w:pPr>
      <w:r w:rsidRPr="007A0FA6">
        <w:rPr>
          <w:color w:val="002060"/>
          <w:sz w:val="24"/>
          <w:szCs w:val="24"/>
        </w:rPr>
        <w:t>Nous avons, devant nous, un boulevard d’investigations et de découvertes en perspective pour favoriser la productivité sans nuire à l’écosystème.</w:t>
      </w:r>
    </w:p>
    <w:p w14:paraId="19E1D24C" w14:textId="77777777" w:rsidR="0037011B" w:rsidRPr="007A0FA6" w:rsidRDefault="0037011B" w:rsidP="0037011B">
      <w:pPr>
        <w:spacing w:after="0" w:line="276" w:lineRule="auto"/>
        <w:ind w:left="-57" w:right="-57"/>
        <w:rPr>
          <w:color w:val="002060"/>
          <w:sz w:val="24"/>
          <w:szCs w:val="24"/>
        </w:rPr>
      </w:pPr>
    </w:p>
    <w:p w14:paraId="074D6356" w14:textId="6F1A8172" w:rsidR="0037011B" w:rsidRDefault="0037011B" w:rsidP="0037011B">
      <w:pPr>
        <w:spacing w:after="0" w:line="276" w:lineRule="auto"/>
        <w:ind w:left="-57" w:right="-57"/>
        <w:rPr>
          <w:color w:val="002060"/>
          <w:sz w:val="24"/>
          <w:szCs w:val="24"/>
        </w:rPr>
      </w:pPr>
      <w:r w:rsidRPr="007A0FA6">
        <w:rPr>
          <w:color w:val="002060"/>
          <w:sz w:val="24"/>
          <w:szCs w:val="24"/>
        </w:rPr>
        <w:t>La première de ces avancées est mise en œuvre par l’équipe de recherche de Robin DUPONNOIS à Montpellier - Unité de Recherches –UMR-LSTM (fiche descriptive annexe), à laquelle</w:t>
      </w:r>
      <w:r w:rsidR="00FB11BC">
        <w:rPr>
          <w:color w:val="002060"/>
          <w:sz w:val="24"/>
          <w:szCs w:val="24"/>
        </w:rPr>
        <w:t xml:space="preserve"> notre O.N.G.</w:t>
      </w:r>
      <w:r w:rsidRPr="007A0FA6">
        <w:rPr>
          <w:color w:val="002060"/>
          <w:sz w:val="24"/>
          <w:szCs w:val="24"/>
        </w:rPr>
        <w:t xml:space="preserve"> </w:t>
      </w:r>
      <w:r w:rsidRPr="00FB11BC">
        <w:rPr>
          <w:b/>
          <w:i/>
          <w:color w:val="002060"/>
          <w:sz w:val="24"/>
          <w:szCs w:val="24"/>
        </w:rPr>
        <w:t>Intelligence Verte</w:t>
      </w:r>
      <w:r w:rsidR="00FB11BC">
        <w:rPr>
          <w:color w:val="002060"/>
          <w:sz w:val="24"/>
          <w:szCs w:val="24"/>
        </w:rPr>
        <w:t xml:space="preserve"> est associée</w:t>
      </w:r>
      <w:r w:rsidRPr="007A0FA6">
        <w:rPr>
          <w:color w:val="002060"/>
          <w:sz w:val="24"/>
          <w:szCs w:val="24"/>
        </w:rPr>
        <w:t xml:space="preserve"> pour fournir les bases de ses variétés potagères et fruitières anciennes (conservatoire de Sainte-Marthe en Sologne) et pour collecter les budgets nécessaires à la réalisation des études. </w:t>
      </w:r>
    </w:p>
    <w:p w14:paraId="51976795" w14:textId="77777777" w:rsidR="00FC7CF3" w:rsidRPr="007A0FA6" w:rsidRDefault="00FC7CF3" w:rsidP="0037011B">
      <w:pPr>
        <w:spacing w:after="0" w:line="276" w:lineRule="auto"/>
        <w:ind w:left="-57" w:right="-57"/>
        <w:rPr>
          <w:color w:val="002060"/>
          <w:sz w:val="24"/>
          <w:szCs w:val="24"/>
        </w:rPr>
      </w:pPr>
    </w:p>
    <w:p w14:paraId="3EE896C9" w14:textId="77777777" w:rsidR="0037011B" w:rsidRPr="007A0FA6" w:rsidRDefault="0037011B" w:rsidP="0037011B">
      <w:pPr>
        <w:spacing w:after="0" w:line="276" w:lineRule="auto"/>
        <w:ind w:left="-57" w:right="-57"/>
        <w:rPr>
          <w:color w:val="002060"/>
          <w:sz w:val="24"/>
          <w:szCs w:val="24"/>
        </w:rPr>
      </w:pPr>
      <w:r w:rsidRPr="007A0FA6">
        <w:rPr>
          <w:color w:val="002060"/>
          <w:sz w:val="24"/>
          <w:szCs w:val="24"/>
        </w:rPr>
        <w:t>Philippe DESBROSSES.</w:t>
      </w:r>
    </w:p>
    <w:p w14:paraId="7BED6DDD" w14:textId="77777777" w:rsidR="0037011B" w:rsidRPr="007A0FA6" w:rsidRDefault="0037011B" w:rsidP="0037011B">
      <w:pPr>
        <w:spacing w:after="0" w:line="276" w:lineRule="auto"/>
        <w:ind w:left="-57" w:right="-57"/>
        <w:rPr>
          <w:color w:val="002060"/>
          <w:sz w:val="24"/>
          <w:szCs w:val="24"/>
        </w:rPr>
      </w:pPr>
      <w:r w:rsidRPr="007A0FA6">
        <w:rPr>
          <w:color w:val="002060"/>
          <w:sz w:val="24"/>
          <w:szCs w:val="24"/>
        </w:rPr>
        <w:t>Agriculteur, Docteur en Sciences de l’Environnement.</w:t>
      </w:r>
    </w:p>
    <w:p w14:paraId="5E9CB71C" w14:textId="2D8A7B3F" w:rsidR="0037011B" w:rsidRPr="007A0FA6" w:rsidRDefault="0037011B" w:rsidP="0037011B">
      <w:pPr>
        <w:spacing w:after="0" w:line="276" w:lineRule="auto"/>
        <w:ind w:left="-57" w:right="-57"/>
        <w:rPr>
          <w:color w:val="002060"/>
          <w:sz w:val="24"/>
          <w:szCs w:val="24"/>
        </w:rPr>
      </w:pPr>
      <w:r w:rsidRPr="007A0FA6">
        <w:rPr>
          <w:color w:val="002060"/>
          <w:sz w:val="24"/>
          <w:szCs w:val="24"/>
        </w:rPr>
        <w:t>Président-fondateur d’Intelligence Verte</w:t>
      </w:r>
      <w:r w:rsidR="00BD4CB5">
        <w:rPr>
          <w:color w:val="002060"/>
          <w:sz w:val="24"/>
          <w:szCs w:val="24"/>
        </w:rPr>
        <w:t>, partenaire du projet.</w:t>
      </w:r>
    </w:p>
    <w:p w14:paraId="3D29A8E1" w14:textId="77777777" w:rsidR="0037011B" w:rsidRDefault="0037011B" w:rsidP="0037011B">
      <w:pPr>
        <w:spacing w:after="0" w:line="276" w:lineRule="auto"/>
        <w:ind w:left="-57" w:right="-57"/>
        <w:rPr>
          <w:color w:val="0070C0"/>
        </w:rPr>
      </w:pPr>
    </w:p>
    <w:p w14:paraId="386D90E0" w14:textId="77777777" w:rsidR="00FC7CF3" w:rsidRDefault="00FC7CF3" w:rsidP="0037011B">
      <w:pPr>
        <w:spacing w:after="0" w:line="276" w:lineRule="auto"/>
        <w:ind w:left="-57" w:right="-57"/>
        <w:rPr>
          <w:color w:val="0070C0"/>
        </w:rPr>
      </w:pPr>
    </w:p>
    <w:p w14:paraId="5E5BC1BB" w14:textId="77777777" w:rsidR="00FC7CF3" w:rsidRDefault="00FC7CF3" w:rsidP="0037011B">
      <w:pPr>
        <w:spacing w:after="0" w:line="276" w:lineRule="auto"/>
        <w:ind w:left="-57" w:right="-57"/>
        <w:rPr>
          <w:color w:val="0070C0"/>
        </w:rPr>
      </w:pPr>
    </w:p>
    <w:p w14:paraId="01241368" w14:textId="77777777" w:rsidR="00FC7CF3" w:rsidRDefault="00FC7CF3" w:rsidP="0037011B">
      <w:pPr>
        <w:spacing w:after="0" w:line="276" w:lineRule="auto"/>
        <w:ind w:left="-57" w:right="-57"/>
        <w:rPr>
          <w:color w:val="0070C0"/>
        </w:rPr>
      </w:pPr>
    </w:p>
    <w:p w14:paraId="6009228B" w14:textId="77777777" w:rsidR="00FC7CF3" w:rsidRDefault="00FC7CF3" w:rsidP="0037011B">
      <w:pPr>
        <w:spacing w:after="0" w:line="276" w:lineRule="auto"/>
        <w:ind w:left="-57" w:right="-57"/>
        <w:rPr>
          <w:color w:val="0070C0"/>
        </w:rPr>
      </w:pPr>
    </w:p>
    <w:p w14:paraId="597F1D51" w14:textId="77777777" w:rsidR="00FC7CF3" w:rsidRDefault="00FC7CF3" w:rsidP="0037011B">
      <w:pPr>
        <w:spacing w:after="0" w:line="276" w:lineRule="auto"/>
        <w:ind w:left="-57" w:right="-57"/>
        <w:rPr>
          <w:color w:val="0070C0"/>
        </w:rPr>
      </w:pPr>
    </w:p>
    <w:p w14:paraId="7C94842A" w14:textId="77777777" w:rsidR="00FC7CF3" w:rsidRDefault="00FC7CF3" w:rsidP="0037011B">
      <w:pPr>
        <w:spacing w:after="0" w:line="276" w:lineRule="auto"/>
        <w:ind w:left="-57" w:right="-57"/>
        <w:rPr>
          <w:color w:val="0070C0"/>
        </w:rPr>
      </w:pPr>
    </w:p>
    <w:p w14:paraId="66E4DCCF" w14:textId="472D59F7" w:rsidR="00FB11BC" w:rsidRPr="00FB11BC" w:rsidRDefault="00FB11BC" w:rsidP="00FB11BC">
      <w:pPr>
        <w:spacing w:after="0" w:line="276" w:lineRule="auto"/>
        <w:ind w:right="-57"/>
        <w:rPr>
          <w:color w:val="0070C0"/>
        </w:rPr>
      </w:pPr>
    </w:p>
    <w:sectPr w:rsidR="00FB11BC" w:rsidRPr="00FB11BC" w:rsidSect="007D0B5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1B"/>
    <w:rsid w:val="000000F8"/>
    <w:rsid w:val="000B5F79"/>
    <w:rsid w:val="001C6F46"/>
    <w:rsid w:val="00261EAF"/>
    <w:rsid w:val="00324E36"/>
    <w:rsid w:val="0037011B"/>
    <w:rsid w:val="00486E46"/>
    <w:rsid w:val="005E1C5A"/>
    <w:rsid w:val="006525E8"/>
    <w:rsid w:val="00711614"/>
    <w:rsid w:val="00737CAB"/>
    <w:rsid w:val="007A0FA6"/>
    <w:rsid w:val="007D0B54"/>
    <w:rsid w:val="007F5511"/>
    <w:rsid w:val="008035E3"/>
    <w:rsid w:val="008352E8"/>
    <w:rsid w:val="00883552"/>
    <w:rsid w:val="00905296"/>
    <w:rsid w:val="00B421BF"/>
    <w:rsid w:val="00B90D24"/>
    <w:rsid w:val="00BA4718"/>
    <w:rsid w:val="00BD4CB5"/>
    <w:rsid w:val="00C82072"/>
    <w:rsid w:val="00CA27F5"/>
    <w:rsid w:val="00CD2047"/>
    <w:rsid w:val="00F130CE"/>
    <w:rsid w:val="00FA6EA7"/>
    <w:rsid w:val="00FB11BC"/>
    <w:rsid w:val="00FC7CF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F24CE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37011B"/>
    <w:pPr>
      <w:spacing w:after="160" w:line="259" w:lineRule="auto"/>
    </w:pPr>
    <w:rPr>
      <w:rFonts w:ascii="Calibri" w:eastAsia="Calibri" w:hAnsi="Calibri" w:cs="Calibri"/>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883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PrformatHTMLCar">
    <w:name w:val="Préformaté HTML Car"/>
    <w:basedOn w:val="Policepardfaut"/>
    <w:link w:val="PrformatHTML"/>
    <w:uiPriority w:val="99"/>
    <w:rsid w:val="00883552"/>
    <w:rPr>
      <w:rFonts w:ascii="Courier New" w:hAnsi="Courier New" w:cs="Courier New"/>
      <w:sz w:val="20"/>
      <w:szCs w:val="20"/>
      <w:lang w:eastAsia="fr-FR"/>
    </w:rPr>
  </w:style>
  <w:style w:type="character" w:customStyle="1" w:styleId="ydpf83e0326yiv4392040791">
    <w:name w:val="ydpf83e0326yiv4392040791"/>
    <w:basedOn w:val="Policepardfaut"/>
    <w:rsid w:val="0083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7889">
      <w:bodyDiv w:val="1"/>
      <w:marLeft w:val="0"/>
      <w:marRight w:val="0"/>
      <w:marTop w:val="0"/>
      <w:marBottom w:val="0"/>
      <w:divBdr>
        <w:top w:val="none" w:sz="0" w:space="0" w:color="auto"/>
        <w:left w:val="none" w:sz="0" w:space="0" w:color="auto"/>
        <w:bottom w:val="none" w:sz="0" w:space="0" w:color="auto"/>
        <w:right w:val="none" w:sz="0" w:space="0" w:color="auto"/>
      </w:divBdr>
      <w:divsChild>
        <w:div w:id="340620451">
          <w:marLeft w:val="0"/>
          <w:marRight w:val="0"/>
          <w:marTop w:val="0"/>
          <w:marBottom w:val="0"/>
          <w:divBdr>
            <w:top w:val="none" w:sz="0" w:space="0" w:color="auto"/>
            <w:left w:val="none" w:sz="0" w:space="0" w:color="auto"/>
            <w:bottom w:val="none" w:sz="0" w:space="0" w:color="auto"/>
            <w:right w:val="none" w:sz="0" w:space="0" w:color="auto"/>
          </w:divBdr>
        </w:div>
        <w:div w:id="1179076368">
          <w:marLeft w:val="0"/>
          <w:marRight w:val="0"/>
          <w:marTop w:val="0"/>
          <w:marBottom w:val="0"/>
          <w:divBdr>
            <w:top w:val="none" w:sz="0" w:space="0" w:color="auto"/>
            <w:left w:val="none" w:sz="0" w:space="0" w:color="auto"/>
            <w:bottom w:val="none" w:sz="0" w:space="0" w:color="auto"/>
            <w:right w:val="none" w:sz="0" w:space="0" w:color="auto"/>
          </w:divBdr>
        </w:div>
        <w:div w:id="1131635207">
          <w:marLeft w:val="0"/>
          <w:marRight w:val="0"/>
          <w:marTop w:val="0"/>
          <w:marBottom w:val="0"/>
          <w:divBdr>
            <w:top w:val="none" w:sz="0" w:space="0" w:color="auto"/>
            <w:left w:val="none" w:sz="0" w:space="0" w:color="auto"/>
            <w:bottom w:val="none" w:sz="0" w:space="0" w:color="auto"/>
            <w:right w:val="none" w:sz="0" w:space="0" w:color="auto"/>
          </w:divBdr>
        </w:div>
        <w:div w:id="1057513730">
          <w:marLeft w:val="0"/>
          <w:marRight w:val="0"/>
          <w:marTop w:val="0"/>
          <w:marBottom w:val="0"/>
          <w:divBdr>
            <w:top w:val="none" w:sz="0" w:space="0" w:color="auto"/>
            <w:left w:val="none" w:sz="0" w:space="0" w:color="auto"/>
            <w:bottom w:val="none" w:sz="0" w:space="0" w:color="auto"/>
            <w:right w:val="none" w:sz="0" w:space="0" w:color="auto"/>
          </w:divBdr>
        </w:div>
        <w:div w:id="1896745235">
          <w:marLeft w:val="0"/>
          <w:marRight w:val="0"/>
          <w:marTop w:val="0"/>
          <w:marBottom w:val="0"/>
          <w:divBdr>
            <w:top w:val="none" w:sz="0" w:space="0" w:color="auto"/>
            <w:left w:val="none" w:sz="0" w:space="0" w:color="auto"/>
            <w:bottom w:val="none" w:sz="0" w:space="0" w:color="auto"/>
            <w:right w:val="none" w:sz="0" w:space="0" w:color="auto"/>
          </w:divBdr>
          <w:divsChild>
            <w:div w:id="828643144">
              <w:marLeft w:val="0"/>
              <w:marRight w:val="0"/>
              <w:marTop w:val="0"/>
              <w:marBottom w:val="0"/>
              <w:divBdr>
                <w:top w:val="none" w:sz="0" w:space="0" w:color="auto"/>
                <w:left w:val="none" w:sz="0" w:space="0" w:color="auto"/>
                <w:bottom w:val="none" w:sz="0" w:space="0" w:color="auto"/>
                <w:right w:val="none" w:sz="0" w:space="0" w:color="auto"/>
              </w:divBdr>
            </w:div>
            <w:div w:id="728960234">
              <w:marLeft w:val="0"/>
              <w:marRight w:val="0"/>
              <w:marTop w:val="0"/>
              <w:marBottom w:val="0"/>
              <w:divBdr>
                <w:top w:val="none" w:sz="0" w:space="0" w:color="auto"/>
                <w:left w:val="none" w:sz="0" w:space="0" w:color="auto"/>
                <w:bottom w:val="none" w:sz="0" w:space="0" w:color="auto"/>
                <w:right w:val="none" w:sz="0" w:space="0" w:color="auto"/>
              </w:divBdr>
            </w:div>
            <w:div w:id="2049841386">
              <w:marLeft w:val="0"/>
              <w:marRight w:val="0"/>
              <w:marTop w:val="0"/>
              <w:marBottom w:val="0"/>
              <w:divBdr>
                <w:top w:val="none" w:sz="0" w:space="0" w:color="auto"/>
                <w:left w:val="none" w:sz="0" w:space="0" w:color="auto"/>
                <w:bottom w:val="none" w:sz="0" w:space="0" w:color="auto"/>
                <w:right w:val="none" w:sz="0" w:space="0" w:color="auto"/>
              </w:divBdr>
            </w:div>
            <w:div w:id="1516532071">
              <w:marLeft w:val="0"/>
              <w:marRight w:val="0"/>
              <w:marTop w:val="0"/>
              <w:marBottom w:val="0"/>
              <w:divBdr>
                <w:top w:val="none" w:sz="0" w:space="0" w:color="auto"/>
                <w:left w:val="none" w:sz="0" w:space="0" w:color="auto"/>
                <w:bottom w:val="none" w:sz="0" w:space="0" w:color="auto"/>
                <w:right w:val="none" w:sz="0" w:space="0" w:color="auto"/>
              </w:divBdr>
            </w:div>
            <w:div w:id="490607169">
              <w:marLeft w:val="0"/>
              <w:marRight w:val="0"/>
              <w:marTop w:val="0"/>
              <w:marBottom w:val="0"/>
              <w:divBdr>
                <w:top w:val="none" w:sz="0" w:space="0" w:color="auto"/>
                <w:left w:val="none" w:sz="0" w:space="0" w:color="auto"/>
                <w:bottom w:val="none" w:sz="0" w:space="0" w:color="auto"/>
                <w:right w:val="none" w:sz="0" w:space="0" w:color="auto"/>
              </w:divBdr>
            </w:div>
            <w:div w:id="1164130613">
              <w:marLeft w:val="0"/>
              <w:marRight w:val="0"/>
              <w:marTop w:val="0"/>
              <w:marBottom w:val="0"/>
              <w:divBdr>
                <w:top w:val="none" w:sz="0" w:space="0" w:color="auto"/>
                <w:left w:val="none" w:sz="0" w:space="0" w:color="auto"/>
                <w:bottom w:val="none" w:sz="0" w:space="0" w:color="auto"/>
                <w:right w:val="none" w:sz="0" w:space="0" w:color="auto"/>
              </w:divBdr>
            </w:div>
            <w:div w:id="992411898">
              <w:marLeft w:val="0"/>
              <w:marRight w:val="0"/>
              <w:marTop w:val="0"/>
              <w:marBottom w:val="0"/>
              <w:divBdr>
                <w:top w:val="none" w:sz="0" w:space="0" w:color="auto"/>
                <w:left w:val="none" w:sz="0" w:space="0" w:color="auto"/>
                <w:bottom w:val="none" w:sz="0" w:space="0" w:color="auto"/>
                <w:right w:val="none" w:sz="0" w:space="0" w:color="auto"/>
              </w:divBdr>
            </w:div>
            <w:div w:id="1689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1103</Words>
  <Characters>6070</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13</cp:revision>
  <cp:lastPrinted>2019-04-23T12:06:00Z</cp:lastPrinted>
  <dcterms:created xsi:type="dcterms:W3CDTF">2019-04-23T11:22:00Z</dcterms:created>
  <dcterms:modified xsi:type="dcterms:W3CDTF">2019-11-04T19:20:00Z</dcterms:modified>
</cp:coreProperties>
</file>